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1ACBE" w14:textId="77777777" w:rsidR="00D27195" w:rsidRDefault="00D27195" w:rsidP="009771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4AF8E" wp14:editId="744FC6EE">
            <wp:simplePos x="0" y="0"/>
            <wp:positionH relativeFrom="column">
              <wp:posOffset>4358005</wp:posOffset>
            </wp:positionH>
            <wp:positionV relativeFrom="paragraph">
              <wp:posOffset>0</wp:posOffset>
            </wp:positionV>
            <wp:extent cx="1995170" cy="1285875"/>
            <wp:effectExtent l="0" t="0" r="5080" b="952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4B9" w:rsidRPr="00977182">
        <w:rPr>
          <w:rFonts w:eastAsia="Times New Roman" w:cstheme="minorHAnsi"/>
          <w:b/>
          <w:sz w:val="28"/>
          <w:szCs w:val="28"/>
          <w:lang w:val="en"/>
        </w:rPr>
        <w:t xml:space="preserve">Wisconsin Newborn Screening (NBS) Program: </w:t>
      </w:r>
    </w:p>
    <w:p w14:paraId="081CE20C" w14:textId="77777777" w:rsidR="001824B9" w:rsidRPr="00977182" w:rsidRDefault="001824B9" w:rsidP="009771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"/>
        </w:rPr>
      </w:pPr>
      <w:r w:rsidRPr="00977182">
        <w:rPr>
          <w:rFonts w:eastAsia="Times New Roman" w:cstheme="minorHAnsi"/>
          <w:b/>
          <w:sz w:val="28"/>
          <w:szCs w:val="28"/>
          <w:lang w:val="en"/>
        </w:rPr>
        <w:t>An Introduction</w:t>
      </w:r>
    </w:p>
    <w:p w14:paraId="5718A4EC" w14:textId="77777777" w:rsidR="00977182" w:rsidRPr="00977182" w:rsidRDefault="00977182" w:rsidP="00977182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val="en"/>
        </w:rPr>
      </w:pPr>
      <w:r w:rsidRPr="00977182">
        <w:rPr>
          <w:rFonts w:eastAsia="Times New Roman" w:cstheme="minorHAnsi"/>
          <w:i/>
          <w:sz w:val="24"/>
          <w:szCs w:val="24"/>
          <w:lang w:val="en"/>
        </w:rPr>
        <w:t>A free enduring online continuing education opportunity</w:t>
      </w:r>
    </w:p>
    <w:p w14:paraId="677BE546" w14:textId="77777777" w:rsidR="00977182" w:rsidRDefault="00977182" w:rsidP="001824B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</w:p>
    <w:p w14:paraId="17178BB8" w14:textId="77777777" w:rsidR="001824B9" w:rsidRPr="00977182" w:rsidRDefault="007F218A" w:rsidP="0097718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val="en"/>
        </w:rPr>
      </w:pPr>
      <w:r w:rsidRPr="007F218A">
        <w:rPr>
          <w:rFonts w:eastAsia="Times New Roman" w:cstheme="minorHAnsi"/>
          <w:b/>
          <w:i/>
          <w:color w:val="FF0000"/>
          <w:sz w:val="24"/>
          <w:szCs w:val="24"/>
          <w:lang w:val="en"/>
        </w:rPr>
        <w:t>Did you know? Not all parent/guardians are notified of their infants' NBS results and/or needed referrals that were made</w:t>
      </w:r>
      <w:r w:rsidR="001824B9" w:rsidRPr="00977182">
        <w:rPr>
          <w:rFonts w:eastAsia="Times New Roman" w:cstheme="minorHAnsi"/>
          <w:b/>
          <w:i/>
          <w:color w:val="FF0000"/>
          <w:sz w:val="24"/>
          <w:szCs w:val="24"/>
          <w:lang w:val="en"/>
        </w:rPr>
        <w:t>.</w:t>
      </w:r>
    </w:p>
    <w:p w14:paraId="7D57CAC9" w14:textId="77777777" w:rsidR="001824B9" w:rsidRDefault="001824B9" w:rsidP="001824B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</w:p>
    <w:p w14:paraId="2C0B8306" w14:textId="77777777" w:rsidR="007F218A" w:rsidRPr="007F218A" w:rsidRDefault="007F218A" w:rsidP="001824B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>This activity is intended for pediatric clinicians who wish to improve their understa</w:t>
      </w:r>
      <w:r w:rsidR="001824B9">
        <w:rPr>
          <w:rFonts w:eastAsia="Times New Roman" w:cstheme="minorHAnsi"/>
          <w:sz w:val="24"/>
          <w:szCs w:val="24"/>
          <w:lang w:val="en"/>
        </w:rPr>
        <w:t xml:space="preserve">nding of the NBS process, </w:t>
      </w:r>
      <w:r w:rsidRPr="007F218A">
        <w:rPr>
          <w:rFonts w:eastAsia="Times New Roman" w:cstheme="minorHAnsi"/>
          <w:sz w:val="24"/>
          <w:szCs w:val="24"/>
          <w:lang w:val="en"/>
        </w:rPr>
        <w:t>communication of NBS results with parent/guardians and making appropriate referrals. This activity was created by geneticists, genetic counselors, pediatricians, public health representatives</w:t>
      </w:r>
      <w:r w:rsidR="00977182">
        <w:rPr>
          <w:rFonts w:eastAsia="Times New Roman" w:cstheme="minorHAnsi"/>
          <w:sz w:val="24"/>
          <w:szCs w:val="24"/>
          <w:lang w:val="en"/>
        </w:rPr>
        <w:t>, the Wisconsin State Lab of Hygiene</w:t>
      </w:r>
      <w:r w:rsidRPr="007F218A">
        <w:rPr>
          <w:rFonts w:eastAsia="Times New Roman" w:cstheme="minorHAnsi"/>
          <w:sz w:val="24"/>
          <w:szCs w:val="24"/>
          <w:lang w:val="en"/>
        </w:rPr>
        <w:t xml:space="preserve"> and parents.</w:t>
      </w:r>
    </w:p>
    <w:p w14:paraId="50AE3659" w14:textId="77777777" w:rsidR="001824B9" w:rsidRDefault="001824B9" w:rsidP="001824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</w:pPr>
    </w:p>
    <w:p w14:paraId="4667E4E0" w14:textId="77777777" w:rsidR="007F218A" w:rsidRPr="007F218A" w:rsidRDefault="007F218A" w:rsidP="001824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</w:pPr>
      <w:r w:rsidRPr="007F218A"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  <w:t>Target Audience</w:t>
      </w:r>
    </w:p>
    <w:p w14:paraId="1AC43879" w14:textId="1288CCFB" w:rsidR="007F218A" w:rsidRPr="007F218A" w:rsidRDefault="007F218A" w:rsidP="001824B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>MD, DO, RN, APRN, LPN</w:t>
      </w:r>
      <w:r w:rsidR="00521364">
        <w:rPr>
          <w:rFonts w:eastAsia="Times New Roman" w:cstheme="minorHAnsi"/>
          <w:sz w:val="24"/>
          <w:szCs w:val="24"/>
          <w:lang w:val="en"/>
        </w:rPr>
        <w:t>,</w:t>
      </w:r>
      <w:r w:rsidRPr="007F218A">
        <w:rPr>
          <w:rFonts w:eastAsia="Times New Roman" w:cstheme="minorHAnsi"/>
          <w:sz w:val="24"/>
          <w:szCs w:val="24"/>
          <w:lang w:val="en"/>
        </w:rPr>
        <w:t xml:space="preserve"> PA, </w:t>
      </w:r>
      <w:r w:rsidR="00521364">
        <w:rPr>
          <w:rFonts w:eastAsia="Times New Roman" w:cstheme="minorHAnsi"/>
          <w:sz w:val="24"/>
          <w:szCs w:val="24"/>
          <w:lang w:val="en"/>
        </w:rPr>
        <w:t xml:space="preserve">RDN, </w:t>
      </w:r>
      <w:r w:rsidRPr="007F218A">
        <w:rPr>
          <w:rFonts w:eastAsia="Times New Roman" w:cstheme="minorHAnsi"/>
          <w:sz w:val="24"/>
          <w:szCs w:val="24"/>
          <w:lang w:val="en"/>
        </w:rPr>
        <w:t>Midwives, Genetic Counselors, Phlebotomists</w:t>
      </w:r>
    </w:p>
    <w:p w14:paraId="74B73E4A" w14:textId="77777777" w:rsidR="001824B9" w:rsidRDefault="001824B9" w:rsidP="001824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</w:pPr>
    </w:p>
    <w:p w14:paraId="34DD8FE6" w14:textId="77777777" w:rsidR="007F218A" w:rsidRPr="007F218A" w:rsidRDefault="007F218A" w:rsidP="001824B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</w:pPr>
      <w:r w:rsidRPr="007F218A"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  <w:t>Learning Objectives</w:t>
      </w:r>
      <w:r w:rsidR="001824B9">
        <w:rPr>
          <w:rFonts w:eastAsia="Times New Roman" w:cstheme="minorHAnsi"/>
          <w:b/>
          <w:bCs/>
          <w:caps/>
          <w:color w:val="C5050C"/>
          <w:sz w:val="24"/>
          <w:szCs w:val="24"/>
          <w:lang w:val="en"/>
        </w:rPr>
        <w:t>:</w:t>
      </w:r>
    </w:p>
    <w:p w14:paraId="32E63D80" w14:textId="77777777" w:rsidR="007F218A" w:rsidRPr="007F218A" w:rsidRDefault="007F218A" w:rsidP="001824B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>Participants completing this CME module will be able to:</w:t>
      </w:r>
    </w:p>
    <w:p w14:paraId="45D23443" w14:textId="77777777" w:rsidR="007F218A" w:rsidRPr="007F218A" w:rsidRDefault="007F218A" w:rsidP="00182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>Describe the Wisconsin Newborn Screening (NBS) program – what conditions are included and how conditions are added to the panel.</w:t>
      </w:r>
    </w:p>
    <w:p w14:paraId="2C2BC33C" w14:textId="77777777" w:rsidR="007F218A" w:rsidRPr="007F218A" w:rsidRDefault="007F218A" w:rsidP="00182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>Provide education to families about the NBS process and the difference between a screen and a diagnostic test.</w:t>
      </w:r>
    </w:p>
    <w:p w14:paraId="25EDA6EC" w14:textId="77777777" w:rsidR="007F218A" w:rsidRPr="007F218A" w:rsidRDefault="007F218A" w:rsidP="00182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>Define possible NBS results, identify when further action is required and identify resources for providers and families.</w:t>
      </w:r>
    </w:p>
    <w:p w14:paraId="29296235" w14:textId="2F4C0CCC" w:rsidR="007F218A" w:rsidRPr="007F218A" w:rsidRDefault="007F218A" w:rsidP="001824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sz w:val="24"/>
          <w:szCs w:val="24"/>
          <w:lang w:val="en"/>
        </w:rPr>
      </w:pPr>
      <w:r w:rsidRPr="007F218A">
        <w:rPr>
          <w:rFonts w:eastAsia="Times New Roman" w:cstheme="minorHAnsi"/>
          <w:sz w:val="24"/>
          <w:szCs w:val="24"/>
          <w:lang w:val="en"/>
        </w:rPr>
        <w:t xml:space="preserve">Communicate with families about NBS results and next steps following </w:t>
      </w:r>
      <w:r w:rsidR="00D7366B">
        <w:rPr>
          <w:rFonts w:eastAsia="Times New Roman" w:cstheme="minorHAnsi"/>
          <w:sz w:val="24"/>
          <w:szCs w:val="24"/>
          <w:lang w:val="en"/>
        </w:rPr>
        <w:t>positive</w:t>
      </w:r>
      <w:r w:rsidRPr="007F218A">
        <w:rPr>
          <w:rFonts w:eastAsia="Times New Roman" w:cstheme="minorHAnsi"/>
          <w:sz w:val="24"/>
          <w:szCs w:val="24"/>
          <w:lang w:val="en"/>
        </w:rPr>
        <w:t xml:space="preserve"> and </w:t>
      </w:r>
      <w:r w:rsidR="00D7366B">
        <w:rPr>
          <w:rFonts w:eastAsia="Times New Roman" w:cstheme="minorHAnsi"/>
          <w:sz w:val="24"/>
          <w:szCs w:val="24"/>
          <w:lang w:val="en"/>
        </w:rPr>
        <w:t>borderline</w:t>
      </w:r>
      <w:r w:rsidRPr="007F218A">
        <w:rPr>
          <w:rFonts w:eastAsia="Times New Roman" w:cstheme="minorHAnsi"/>
          <w:sz w:val="24"/>
          <w:szCs w:val="24"/>
          <w:lang w:val="en"/>
        </w:rPr>
        <w:t xml:space="preserve"> NBS results.</w:t>
      </w:r>
      <w:r w:rsidR="00977182">
        <w:rPr>
          <w:rFonts w:eastAsia="Times New Roman" w:cstheme="minorHAnsi"/>
          <w:sz w:val="24"/>
          <w:szCs w:val="24"/>
          <w:lang w:val="en"/>
        </w:rPr>
        <w:t xml:space="preserve"> </w:t>
      </w:r>
    </w:p>
    <w:p w14:paraId="33A9671E" w14:textId="77777777" w:rsidR="007F218A" w:rsidRPr="001824B9" w:rsidRDefault="007F218A" w:rsidP="001824B9">
      <w:pPr>
        <w:spacing w:after="0" w:line="240" w:lineRule="auto"/>
        <w:rPr>
          <w:rFonts w:cstheme="minorHAnsi"/>
          <w:sz w:val="24"/>
          <w:szCs w:val="24"/>
        </w:rPr>
      </w:pPr>
    </w:p>
    <w:p w14:paraId="04E5B7E7" w14:textId="77777777" w:rsidR="007F218A" w:rsidRPr="007F218A" w:rsidRDefault="007F218A" w:rsidP="001824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</w:pPr>
      <w:r w:rsidRPr="007F218A"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>Available credit: </w:t>
      </w:r>
    </w:p>
    <w:p w14:paraId="07F6EC50" w14:textId="77777777" w:rsidR="00D7366B" w:rsidRDefault="00D7366B" w:rsidP="00D7366B">
      <w:pPr>
        <w:pStyle w:val="course-credit-abim-moc-2"/>
        <w:numPr>
          <w:ilvl w:val="0"/>
          <w:numId w:val="3"/>
        </w:numPr>
        <w:shd w:val="clear" w:color="auto" w:fill="FFFFFF"/>
        <w:spacing w:before="0" w:beforeAutospacing="0" w:after="90" w:afterAutospacing="0"/>
        <w:ind w:left="0"/>
        <w:rPr>
          <w:rFonts w:ascii="Arial" w:hAnsi="Arial" w:cs="Arial"/>
          <w:color w:val="2F2F2F"/>
          <w:sz w:val="22"/>
          <w:szCs w:val="22"/>
        </w:rPr>
      </w:pPr>
      <w:r>
        <w:rPr>
          <w:rStyle w:val="course-credit-amount"/>
          <w:rFonts w:ascii="Arial" w:hAnsi="Arial" w:cs="Arial"/>
          <w:b/>
          <w:bCs/>
          <w:color w:val="2F2F2F"/>
          <w:sz w:val="22"/>
          <w:szCs w:val="22"/>
        </w:rPr>
        <w:t>0.75</w:t>
      </w: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course-credit-title"/>
          <w:rFonts w:ascii="Arial" w:hAnsi="Arial" w:cs="Arial"/>
          <w:color w:val="2F2F2F"/>
          <w:sz w:val="22"/>
          <w:szCs w:val="22"/>
        </w:rPr>
        <w:t>MOC: ABIM Medical Knowledge Points (Part II)</w:t>
      </w:r>
    </w:p>
    <w:p w14:paraId="26D462CD" w14:textId="77777777" w:rsidR="00D7366B" w:rsidRDefault="00D7366B" w:rsidP="00D7366B">
      <w:pPr>
        <w:pStyle w:val="course-credit-abp-moc-2"/>
        <w:numPr>
          <w:ilvl w:val="0"/>
          <w:numId w:val="3"/>
        </w:numPr>
        <w:shd w:val="clear" w:color="auto" w:fill="FFFFFF"/>
        <w:spacing w:before="0" w:beforeAutospacing="0" w:after="90" w:afterAutospacing="0"/>
        <w:ind w:left="0"/>
        <w:rPr>
          <w:rFonts w:ascii="Arial" w:hAnsi="Arial" w:cs="Arial"/>
          <w:color w:val="2F2F2F"/>
          <w:sz w:val="22"/>
          <w:szCs w:val="22"/>
        </w:rPr>
      </w:pPr>
      <w:r>
        <w:rPr>
          <w:rStyle w:val="course-credit-amount"/>
          <w:rFonts w:ascii="Arial" w:hAnsi="Arial" w:cs="Arial"/>
          <w:b/>
          <w:bCs/>
          <w:color w:val="2F2F2F"/>
          <w:sz w:val="22"/>
          <w:szCs w:val="22"/>
        </w:rPr>
        <w:t>0.75</w:t>
      </w: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course-credit-title"/>
          <w:rFonts w:ascii="Arial" w:hAnsi="Arial" w:cs="Arial"/>
          <w:color w:val="2F2F2F"/>
          <w:sz w:val="22"/>
          <w:szCs w:val="22"/>
        </w:rPr>
        <w:t>MOC: ABP Lifelong Learning Points (Part II)</w:t>
      </w:r>
    </w:p>
    <w:p w14:paraId="3CDF0C9E" w14:textId="77777777" w:rsidR="00D7366B" w:rsidRDefault="00D7366B" w:rsidP="00D7366B">
      <w:pPr>
        <w:pStyle w:val="course-credit-ama"/>
        <w:numPr>
          <w:ilvl w:val="0"/>
          <w:numId w:val="3"/>
        </w:numPr>
        <w:shd w:val="clear" w:color="auto" w:fill="FFFFFF"/>
        <w:spacing w:before="0" w:beforeAutospacing="0" w:after="90" w:afterAutospacing="0"/>
        <w:ind w:left="0"/>
        <w:rPr>
          <w:rFonts w:ascii="Arial" w:hAnsi="Arial" w:cs="Arial"/>
          <w:color w:val="2F2F2F"/>
          <w:sz w:val="22"/>
          <w:szCs w:val="22"/>
        </w:rPr>
      </w:pPr>
      <w:r>
        <w:rPr>
          <w:rStyle w:val="course-credit-amount"/>
          <w:rFonts w:ascii="Arial" w:hAnsi="Arial" w:cs="Arial"/>
          <w:b/>
          <w:bCs/>
          <w:color w:val="2F2F2F"/>
          <w:sz w:val="22"/>
          <w:szCs w:val="22"/>
        </w:rPr>
        <w:t>0.75</w:t>
      </w: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Emphasis"/>
          <w:rFonts w:ascii="Arial" w:hAnsi="Arial" w:cs="Arial"/>
          <w:color w:val="2F2F2F"/>
          <w:sz w:val="22"/>
          <w:szCs w:val="22"/>
        </w:rPr>
        <w:t>AMA PRA Category 1 Credit</w:t>
      </w:r>
      <w:r>
        <w:rPr>
          <w:rStyle w:val="course-credit-title"/>
          <w:rFonts w:ascii="Arial" w:hAnsi="Arial" w:cs="Arial"/>
          <w:color w:val="2F2F2F"/>
          <w:sz w:val="22"/>
          <w:szCs w:val="22"/>
        </w:rPr>
        <w:t>™</w:t>
      </w:r>
    </w:p>
    <w:p w14:paraId="53F3E170" w14:textId="77777777" w:rsidR="00D7366B" w:rsidRDefault="00D7366B" w:rsidP="00D7366B">
      <w:pPr>
        <w:pStyle w:val="course-credit-ancc"/>
        <w:numPr>
          <w:ilvl w:val="0"/>
          <w:numId w:val="3"/>
        </w:numPr>
        <w:shd w:val="clear" w:color="auto" w:fill="FFFFFF"/>
        <w:spacing w:before="0" w:beforeAutospacing="0" w:after="90" w:afterAutospacing="0"/>
        <w:ind w:left="0"/>
        <w:rPr>
          <w:rFonts w:ascii="Arial" w:hAnsi="Arial" w:cs="Arial"/>
          <w:color w:val="2F2F2F"/>
          <w:sz w:val="22"/>
          <w:szCs w:val="22"/>
        </w:rPr>
      </w:pPr>
      <w:r>
        <w:rPr>
          <w:rStyle w:val="course-credit-amount"/>
          <w:rFonts w:ascii="Arial" w:hAnsi="Arial" w:cs="Arial"/>
          <w:b/>
          <w:bCs/>
          <w:color w:val="2F2F2F"/>
          <w:sz w:val="22"/>
          <w:szCs w:val="22"/>
        </w:rPr>
        <w:t>0.75</w:t>
      </w: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course-credit-title"/>
          <w:rFonts w:ascii="Arial" w:hAnsi="Arial" w:cs="Arial"/>
          <w:color w:val="2F2F2F"/>
          <w:sz w:val="22"/>
          <w:szCs w:val="22"/>
        </w:rPr>
        <w:t>ANCC Contact Hours</w:t>
      </w:r>
    </w:p>
    <w:p w14:paraId="4E1C6FEF" w14:textId="77777777" w:rsidR="00D7366B" w:rsidRDefault="00D7366B" w:rsidP="00D7366B">
      <w:pPr>
        <w:pStyle w:val="course-credit-university-of-wisconsi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2F2F2F"/>
          <w:sz w:val="22"/>
          <w:szCs w:val="22"/>
        </w:rPr>
      </w:pPr>
      <w:r>
        <w:rPr>
          <w:rStyle w:val="course-credit-amount"/>
          <w:rFonts w:ascii="Arial" w:hAnsi="Arial" w:cs="Arial"/>
          <w:b/>
          <w:bCs/>
          <w:color w:val="2F2F2F"/>
          <w:sz w:val="22"/>
          <w:szCs w:val="22"/>
        </w:rPr>
        <w:t>0.75</w:t>
      </w:r>
      <w:r>
        <w:rPr>
          <w:rFonts w:ascii="Arial" w:hAnsi="Arial" w:cs="Arial"/>
          <w:color w:val="2F2F2F"/>
          <w:sz w:val="22"/>
          <w:szCs w:val="22"/>
        </w:rPr>
        <w:t> </w:t>
      </w:r>
      <w:r>
        <w:rPr>
          <w:rStyle w:val="course-credit-title"/>
          <w:rFonts w:ascii="Arial" w:hAnsi="Arial" w:cs="Arial"/>
          <w:color w:val="2F2F2F"/>
          <w:sz w:val="22"/>
          <w:szCs w:val="22"/>
        </w:rPr>
        <w:t>University of Wisconsin–Madison Continuing Education Hours</w:t>
      </w:r>
    </w:p>
    <w:p w14:paraId="33FF1365" w14:textId="77777777" w:rsidR="00D7366B" w:rsidRDefault="00D7366B" w:rsidP="00D7366B">
      <w:pPr>
        <w:pStyle w:val="course-credit-ama-approved"/>
        <w:shd w:val="clear" w:color="auto" w:fill="FFFFFF"/>
        <w:spacing w:before="0" w:beforeAutospacing="0" w:after="0" w:afterAutospacing="0"/>
        <w:ind w:left="150" w:right="150"/>
        <w:rPr>
          <w:rFonts w:ascii="Arial" w:hAnsi="Arial" w:cs="Arial"/>
          <w:color w:val="666666"/>
          <w:sz w:val="18"/>
          <w:szCs w:val="18"/>
        </w:rPr>
      </w:pPr>
      <w:r>
        <w:rPr>
          <w:rStyle w:val="course-credit-amount"/>
          <w:rFonts w:ascii="Arial" w:hAnsi="Arial" w:cs="Arial"/>
          <w:b/>
          <w:bCs/>
          <w:color w:val="666666"/>
          <w:sz w:val="18"/>
          <w:szCs w:val="18"/>
        </w:rPr>
        <w:t>0.75</w:t>
      </w:r>
      <w:r>
        <w:rPr>
          <w:rFonts w:ascii="Arial" w:hAnsi="Arial" w:cs="Arial"/>
          <w:color w:val="666666"/>
          <w:sz w:val="18"/>
          <w:szCs w:val="18"/>
        </w:rPr>
        <w:t> </w:t>
      </w:r>
      <w:r>
        <w:rPr>
          <w:rStyle w:val="course-credit-title"/>
          <w:rFonts w:ascii="Arial" w:hAnsi="Arial" w:cs="Arial"/>
          <w:color w:val="666666"/>
          <w:sz w:val="18"/>
          <w:szCs w:val="18"/>
        </w:rPr>
        <w:t>Approved for AMA PRA Category 1 Credit™</w:t>
      </w:r>
    </w:p>
    <w:p w14:paraId="7B4B6A8A" w14:textId="77777777" w:rsidR="001824B9" w:rsidRDefault="001824B9" w:rsidP="001824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6D6D6D"/>
          <w:sz w:val="24"/>
          <w:szCs w:val="24"/>
          <w:lang w:val="en"/>
        </w:rPr>
      </w:pPr>
    </w:p>
    <w:p w14:paraId="17433655" w14:textId="77777777" w:rsidR="007F218A" w:rsidRDefault="007F218A" w:rsidP="001824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"/>
        </w:rPr>
      </w:pPr>
      <w:r w:rsidRPr="007F218A"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>Cost:</w:t>
      </w:r>
      <w:r w:rsidR="001824B9"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 xml:space="preserve"> </w:t>
      </w:r>
      <w:r w:rsidRPr="001824B9">
        <w:rPr>
          <w:rFonts w:eastAsia="Times New Roman" w:cstheme="minorHAnsi"/>
          <w:b/>
          <w:bCs/>
          <w:sz w:val="24"/>
          <w:szCs w:val="24"/>
          <w:lang w:val="en"/>
        </w:rPr>
        <w:t>$0.00</w:t>
      </w:r>
    </w:p>
    <w:p w14:paraId="08881AA6" w14:textId="77777777" w:rsidR="00977182" w:rsidRPr="007F218A" w:rsidRDefault="00977182" w:rsidP="001824B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</w:pPr>
    </w:p>
    <w:p w14:paraId="6872F585" w14:textId="77777777" w:rsidR="007F218A" w:rsidRDefault="00977182" w:rsidP="001824B9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>TIME TO COMPLETE</w:t>
      </w:r>
      <w:r w:rsidRPr="007F218A"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>:</w:t>
      </w:r>
      <w:r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 xml:space="preserve"> </w:t>
      </w:r>
      <w:r>
        <w:rPr>
          <w:rFonts w:eastAsia="Times New Roman" w:cstheme="minorHAnsi"/>
          <w:sz w:val="24"/>
          <w:szCs w:val="24"/>
          <w:lang w:val="en"/>
        </w:rPr>
        <w:t>50 minutes</w:t>
      </w:r>
    </w:p>
    <w:p w14:paraId="1D41D765" w14:textId="77777777" w:rsidR="00977182" w:rsidRPr="001824B9" w:rsidRDefault="00977182" w:rsidP="00977182">
      <w:pPr>
        <w:spacing w:after="0" w:line="240" w:lineRule="auto"/>
        <w:rPr>
          <w:rFonts w:cstheme="minorHAnsi"/>
          <w:sz w:val="24"/>
          <w:szCs w:val="24"/>
        </w:rPr>
      </w:pPr>
    </w:p>
    <w:p w14:paraId="01F0FCA3" w14:textId="461C8758" w:rsidR="00977182" w:rsidRPr="001824B9" w:rsidRDefault="00977182" w:rsidP="0097718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</w:pPr>
      <w:r>
        <w:rPr>
          <w:rFonts w:eastAsia="Times New Roman" w:cstheme="minorHAnsi"/>
          <w:b/>
          <w:bCs/>
          <w:caps/>
          <w:color w:val="FF0000"/>
          <w:sz w:val="24"/>
          <w:szCs w:val="24"/>
          <w:lang w:val="en"/>
        </w:rPr>
        <w:t xml:space="preserve">REGISTER: </w:t>
      </w:r>
      <w:hyperlink r:id="rId6" w:history="1">
        <w:r w:rsidR="00D7366B">
          <w:rPr>
            <w:rStyle w:val="Hyperlink"/>
            <w:rFonts w:eastAsia="Times New Roman" w:cstheme="minorHAnsi"/>
            <w:b/>
            <w:bCs/>
            <w:caps/>
            <w:sz w:val="24"/>
            <w:szCs w:val="24"/>
            <w:lang w:val="en"/>
          </w:rPr>
          <w:t>2022 Wisconsin NBS Program: An Introduction</w:t>
        </w:r>
      </w:hyperlink>
      <w:bookmarkStart w:id="0" w:name="_GoBack"/>
      <w:bookmarkEnd w:id="0"/>
    </w:p>
    <w:p w14:paraId="15189C82" w14:textId="51EAFF08" w:rsidR="00977182" w:rsidRDefault="00977182" w:rsidP="001824B9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</w:p>
    <w:p w14:paraId="6C38EFE8" w14:textId="4DC8352A" w:rsidR="00977182" w:rsidRDefault="005A53C8" w:rsidP="001824B9">
      <w:pPr>
        <w:spacing w:after="0" w:line="240" w:lineRule="auto"/>
        <w:rPr>
          <w:rFonts w:eastAsia="Times New Roman" w:cstheme="minorHAnsi"/>
          <w:sz w:val="24"/>
          <w:szCs w:val="24"/>
          <w:lang w:val="en"/>
        </w:rPr>
      </w:pPr>
      <w:r>
        <w:rPr>
          <w:rFonts w:ascii="Segoe UI" w:hAnsi="Segoe UI" w:cs="Segoe UI"/>
          <w:noProof/>
          <w:color w:val="0479A8"/>
        </w:rPr>
        <w:drawing>
          <wp:anchor distT="0" distB="0" distL="114300" distR="114300" simplePos="0" relativeHeight="251659264" behindDoc="0" locked="0" layoutInCell="1" allowOverlap="1" wp14:anchorId="338F8B54" wp14:editId="25BEBA64">
            <wp:simplePos x="0" y="0"/>
            <wp:positionH relativeFrom="margin">
              <wp:posOffset>2877189</wp:posOffset>
            </wp:positionH>
            <wp:positionV relativeFrom="paragraph">
              <wp:posOffset>107260</wp:posOffset>
            </wp:positionV>
            <wp:extent cx="2281555" cy="406400"/>
            <wp:effectExtent l="0" t="0" r="4445" b="0"/>
            <wp:wrapSquare wrapText="bothSides"/>
            <wp:docPr id="1" name="Picture 1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3D8BDA" wp14:editId="06FEB0A5">
            <wp:simplePos x="0" y="0"/>
            <wp:positionH relativeFrom="column">
              <wp:posOffset>596265</wp:posOffset>
            </wp:positionH>
            <wp:positionV relativeFrom="paragraph">
              <wp:posOffset>17145</wp:posOffset>
            </wp:positionV>
            <wp:extent cx="1992630" cy="52324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476" r="27340" b="24881"/>
                    <a:stretch/>
                  </pic:blipFill>
                  <pic:spPr bwMode="auto">
                    <a:xfrm>
                      <a:off x="0" y="0"/>
                      <a:ext cx="199263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88F77" w14:textId="5FA8DB8A" w:rsidR="00977182" w:rsidRPr="00977182" w:rsidRDefault="00977182" w:rsidP="001824B9">
      <w:pPr>
        <w:spacing w:after="0" w:line="240" w:lineRule="auto"/>
        <w:rPr>
          <w:rFonts w:cstheme="minorHAnsi"/>
          <w:sz w:val="24"/>
          <w:szCs w:val="24"/>
        </w:rPr>
      </w:pPr>
    </w:p>
    <w:sectPr w:rsidR="00977182" w:rsidRPr="0097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5E2"/>
    <w:multiLevelType w:val="multilevel"/>
    <w:tmpl w:val="DE9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4035C"/>
    <w:multiLevelType w:val="multilevel"/>
    <w:tmpl w:val="20F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2138C"/>
    <w:multiLevelType w:val="multilevel"/>
    <w:tmpl w:val="3DC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8A"/>
    <w:rsid w:val="001824B9"/>
    <w:rsid w:val="00521364"/>
    <w:rsid w:val="005A53C8"/>
    <w:rsid w:val="00706B7B"/>
    <w:rsid w:val="007F218A"/>
    <w:rsid w:val="00977182"/>
    <w:rsid w:val="00A44B82"/>
    <w:rsid w:val="00D27195"/>
    <w:rsid w:val="00D7366B"/>
    <w:rsid w:val="00E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ACB7"/>
  <w15:chartTrackingRefBased/>
  <w15:docId w15:val="{054BB993-6ACF-40BE-A066-11545CEA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218A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caps/>
      <w:color w:val="C5050C"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218A"/>
    <w:rPr>
      <w:rFonts w:ascii="Times New Roman" w:eastAsia="Times New Roman" w:hAnsi="Times New Roman" w:cs="Times New Roman"/>
      <w:b/>
      <w:bCs/>
      <w:caps/>
      <w:color w:val="C5050C"/>
      <w:sz w:val="50"/>
      <w:szCs w:val="50"/>
    </w:rPr>
  </w:style>
  <w:style w:type="paragraph" w:styleId="NormalWeb">
    <w:name w:val="Normal (Web)"/>
    <w:basedOn w:val="Normal"/>
    <w:uiPriority w:val="99"/>
    <w:semiHidden/>
    <w:unhideWhenUsed/>
    <w:rsid w:val="007F218A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18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F218A"/>
    <w:rPr>
      <w:b/>
      <w:bCs/>
    </w:rPr>
  </w:style>
  <w:style w:type="character" w:customStyle="1" w:styleId="date-display-single">
    <w:name w:val="date-display-single"/>
    <w:basedOn w:val="DefaultParagraphFont"/>
    <w:rsid w:val="007F218A"/>
  </w:style>
  <w:style w:type="character" w:customStyle="1" w:styleId="course-credit-amount2">
    <w:name w:val="course-credit-amount2"/>
    <w:basedOn w:val="DefaultParagraphFont"/>
    <w:rsid w:val="007F218A"/>
    <w:rPr>
      <w:b/>
      <w:bCs/>
    </w:rPr>
  </w:style>
  <w:style w:type="character" w:customStyle="1" w:styleId="course-credit-title2">
    <w:name w:val="course-credit-title2"/>
    <w:basedOn w:val="DefaultParagraphFont"/>
    <w:rsid w:val="007F218A"/>
  </w:style>
  <w:style w:type="character" w:styleId="FollowedHyperlink">
    <w:name w:val="FollowedHyperlink"/>
    <w:basedOn w:val="DefaultParagraphFont"/>
    <w:uiPriority w:val="99"/>
    <w:semiHidden/>
    <w:unhideWhenUsed/>
    <w:rsid w:val="00D736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66B"/>
    <w:rPr>
      <w:color w:val="605E5C"/>
      <w:shd w:val="clear" w:color="auto" w:fill="E1DFDD"/>
    </w:rPr>
  </w:style>
  <w:style w:type="paragraph" w:customStyle="1" w:styleId="course-credit-abim-moc-2">
    <w:name w:val="course-credit-abim-moc-2"/>
    <w:basedOn w:val="Normal"/>
    <w:rsid w:val="00D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credit-amount">
    <w:name w:val="course-credit-amount"/>
    <w:basedOn w:val="DefaultParagraphFont"/>
    <w:rsid w:val="00D7366B"/>
  </w:style>
  <w:style w:type="character" w:customStyle="1" w:styleId="course-credit-title">
    <w:name w:val="course-credit-title"/>
    <w:basedOn w:val="DefaultParagraphFont"/>
    <w:rsid w:val="00D7366B"/>
  </w:style>
  <w:style w:type="paragraph" w:customStyle="1" w:styleId="course-credit-abp-moc-2">
    <w:name w:val="course-credit-abp-moc-2"/>
    <w:basedOn w:val="Normal"/>
    <w:rsid w:val="00D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credit-ama">
    <w:name w:val="course-credit-ama"/>
    <w:basedOn w:val="Normal"/>
    <w:rsid w:val="00D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366B"/>
    <w:rPr>
      <w:i/>
      <w:iCs/>
    </w:rPr>
  </w:style>
  <w:style w:type="paragraph" w:customStyle="1" w:styleId="course-credit-ancc">
    <w:name w:val="course-credit-ancc"/>
    <w:basedOn w:val="Normal"/>
    <w:rsid w:val="00D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credit-university-of-wisconsin">
    <w:name w:val="course-credit-university-of-wisconsin"/>
    <w:basedOn w:val="Normal"/>
    <w:rsid w:val="00D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credit-ama-approved">
    <w:name w:val="course-credit-ama-approved"/>
    <w:basedOn w:val="Normal"/>
    <w:rsid w:val="00D7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26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4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C905C"/>
                                                    <w:left w:val="none" w:sz="0" w:space="0" w:color="9C905C"/>
                                                    <w:bottom w:val="none" w:sz="0" w:space="0" w:color="9C905C"/>
                                                    <w:right w:val="none" w:sz="0" w:space="0" w:color="9C905C"/>
                                                  </w:divBdr>
                                                  <w:divsChild>
                                                    <w:div w:id="163355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30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7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63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61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09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01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76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54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75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15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44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9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529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99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11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412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23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77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9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0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10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77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4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48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81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48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3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C905C"/>
                                                    <w:left w:val="none" w:sz="0" w:space="0" w:color="9C905C"/>
                                                    <w:bottom w:val="none" w:sz="0" w:space="0" w:color="9C905C"/>
                                                    <w:right w:val="none" w:sz="0" w:space="0" w:color="9C905C"/>
                                                  </w:divBdr>
                                                  <w:divsChild>
                                                    <w:div w:id="11926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1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39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8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23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65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6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79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52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45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610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9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04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e.icep.wis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.icep.wisc.edu/2022-wisconsin-nb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Zoran</dc:creator>
  <cp:keywords/>
  <dc:description/>
  <cp:lastModifiedBy>Sara Zoran</cp:lastModifiedBy>
  <cp:revision>2</cp:revision>
  <dcterms:created xsi:type="dcterms:W3CDTF">2022-12-02T16:11:00Z</dcterms:created>
  <dcterms:modified xsi:type="dcterms:W3CDTF">2022-12-02T16:11:00Z</dcterms:modified>
</cp:coreProperties>
</file>